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D8" w:rsidRPr="008742B4" w:rsidRDefault="000A0ED8">
      <w:pPr>
        <w:rPr>
          <w:b/>
          <w:color w:val="800000"/>
        </w:rPr>
      </w:pPr>
      <w:r w:rsidRPr="008742B4">
        <w:rPr>
          <w:b/>
          <w:color w:val="800000"/>
        </w:rPr>
        <w:t>ASU/MIDWESTERN</w:t>
      </w:r>
      <w:r w:rsidR="008742B4" w:rsidRPr="008742B4">
        <w:rPr>
          <w:b/>
          <w:color w:val="800000"/>
        </w:rPr>
        <w:t xml:space="preserve"> UNIVERSITY</w:t>
      </w:r>
      <w:r w:rsidRPr="008742B4">
        <w:rPr>
          <w:b/>
          <w:color w:val="800000"/>
        </w:rPr>
        <w:t xml:space="preserve"> PIPELINE FOR CAREERS IN THE HEALTH SCIENCES</w:t>
      </w:r>
    </w:p>
    <w:p w:rsidR="000A0ED8" w:rsidRDefault="000A0ED8"/>
    <w:p w:rsidR="000A0ED8" w:rsidRDefault="000A0ED8" w:rsidP="000A0ED8">
      <w:r>
        <w:t>Arizona State University and Midwestern University’s Glendale campus established an articulation agreement in 2015 that annually reserve</w:t>
      </w:r>
      <w:r w:rsidR="007E47B3">
        <w:t>s</w:t>
      </w:r>
      <w:r>
        <w:t xml:space="preserve"> a number of seats in the professional schools and programs offered by Midwestern for qualifying ASU students. The agreement provides more options to students who are in ASU pre-professional programs. </w:t>
      </w:r>
    </w:p>
    <w:p w:rsidR="000A0ED8" w:rsidRDefault="000A0ED8" w:rsidP="000A0ED8"/>
    <w:p w:rsidR="00495A3B" w:rsidRDefault="00495A3B" w:rsidP="00495A3B">
      <w:r>
        <w:t xml:space="preserve">The agreement covers eight Midwestern schools/colleges and programs. </w:t>
      </w:r>
    </w:p>
    <w:p w:rsidR="00495A3B" w:rsidRDefault="00DE77FE" w:rsidP="00495A3B">
      <w:hyperlink r:id="rId4" w:history="1">
        <w:r w:rsidR="00495A3B" w:rsidRPr="007E47B3">
          <w:rPr>
            <w:rStyle w:val="Hyperlink"/>
          </w:rPr>
          <w:t>Arizona School of Podiatric Medicine</w:t>
        </w:r>
      </w:hyperlink>
      <w:r w:rsidR="00495A3B">
        <w:t xml:space="preserve"> - 3 seats </w:t>
      </w:r>
    </w:p>
    <w:p w:rsidR="00495A3B" w:rsidRDefault="00DE77FE" w:rsidP="00495A3B">
      <w:hyperlink r:id="rId5" w:history="1">
        <w:r w:rsidR="00495A3B" w:rsidRPr="007E47B3">
          <w:rPr>
            <w:rStyle w:val="Hyperlink"/>
          </w:rPr>
          <w:t>Biomedical Science Program</w:t>
        </w:r>
      </w:hyperlink>
      <w:r w:rsidR="00495A3B">
        <w:t xml:space="preserve"> -10 seats </w:t>
      </w:r>
    </w:p>
    <w:p w:rsidR="00495A3B" w:rsidRDefault="00DE77FE" w:rsidP="00495A3B">
      <w:hyperlink r:id="rId6" w:history="1">
        <w:r w:rsidR="00495A3B" w:rsidRPr="007E47B3">
          <w:rPr>
            <w:rStyle w:val="Hyperlink"/>
          </w:rPr>
          <w:t>College of Dental Medicine – Arizona</w:t>
        </w:r>
      </w:hyperlink>
      <w:r w:rsidR="00495A3B">
        <w:t xml:space="preserve"> - 5 seats </w:t>
      </w:r>
    </w:p>
    <w:p w:rsidR="00495A3B" w:rsidRDefault="00DE77FE" w:rsidP="00495A3B">
      <w:hyperlink r:id="rId7" w:history="1">
        <w:r w:rsidR="00495A3B" w:rsidRPr="007E47B3">
          <w:rPr>
            <w:rStyle w:val="Hyperlink"/>
          </w:rPr>
          <w:t>Clinical Psychology Program</w:t>
        </w:r>
      </w:hyperlink>
      <w:r w:rsidR="00495A3B">
        <w:t xml:space="preserve"> - 6 seats </w:t>
      </w:r>
    </w:p>
    <w:p w:rsidR="00495A3B" w:rsidRDefault="00DE77FE" w:rsidP="00495A3B">
      <w:hyperlink r:id="rId8" w:history="1">
        <w:r w:rsidR="00495A3B" w:rsidRPr="007E47B3">
          <w:rPr>
            <w:rStyle w:val="Hyperlink"/>
          </w:rPr>
          <w:t>College of Pharmacy</w:t>
        </w:r>
      </w:hyperlink>
      <w:r w:rsidR="00495A3B">
        <w:t xml:space="preserve"> -15 seats</w:t>
      </w:r>
    </w:p>
    <w:p w:rsidR="00495A3B" w:rsidRDefault="00DE77FE" w:rsidP="00495A3B">
      <w:hyperlink r:id="rId9" w:history="1">
        <w:r w:rsidR="00495A3B" w:rsidRPr="007E47B3">
          <w:rPr>
            <w:rStyle w:val="Hyperlink"/>
          </w:rPr>
          <w:t>College of Veterinary Medicine</w:t>
        </w:r>
      </w:hyperlink>
      <w:r w:rsidR="00495A3B">
        <w:t xml:space="preserve"> -2 seats</w:t>
      </w:r>
    </w:p>
    <w:p w:rsidR="00495A3B" w:rsidRDefault="00DE77FE" w:rsidP="00495A3B">
      <w:hyperlink r:id="rId10" w:history="1">
        <w:r w:rsidR="00495A3B" w:rsidRPr="007E47B3">
          <w:rPr>
            <w:rStyle w:val="Hyperlink"/>
          </w:rPr>
          <w:t>Cardiovascular Science Program</w:t>
        </w:r>
      </w:hyperlink>
      <w:r w:rsidR="00495A3B">
        <w:t xml:space="preserve"> -6 seats</w:t>
      </w:r>
    </w:p>
    <w:p w:rsidR="00495A3B" w:rsidRDefault="00DE77FE" w:rsidP="00495A3B">
      <w:hyperlink r:id="rId11" w:history="1">
        <w:r w:rsidR="00495A3B" w:rsidRPr="007E47B3">
          <w:rPr>
            <w:rStyle w:val="Hyperlink"/>
          </w:rPr>
          <w:t>Arizona College of Optometry</w:t>
        </w:r>
      </w:hyperlink>
      <w:r w:rsidR="00495A3B">
        <w:t xml:space="preserve"> - 4 seats</w:t>
      </w:r>
    </w:p>
    <w:p w:rsidR="00495A3B" w:rsidRDefault="00495A3B" w:rsidP="00495A3B"/>
    <w:p w:rsidR="00495A3B" w:rsidRDefault="00495A3B" w:rsidP="00495A3B">
      <w:r>
        <w:t>If you are interested, please contact your pre-health advisor.</w:t>
      </w:r>
      <w:bookmarkStart w:id="0" w:name="_GoBack"/>
      <w:bookmarkEnd w:id="0"/>
    </w:p>
    <w:sectPr w:rsidR="00495A3B" w:rsidSect="000A0E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D8"/>
    <w:rsid w:val="00040D71"/>
    <w:rsid w:val="000A0ED8"/>
    <w:rsid w:val="001D0811"/>
    <w:rsid w:val="00495A3B"/>
    <w:rsid w:val="006A72A2"/>
    <w:rsid w:val="007E47B3"/>
    <w:rsid w:val="008742B4"/>
    <w:rsid w:val="00BC52EF"/>
    <w:rsid w:val="00D54073"/>
    <w:rsid w:val="00DE7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096F1"/>
  <w15:docId w15:val="{B6E53E10-2CAE-4860-9B4A-63B4265F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western.edu/programs_and_admission/az_pharmac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dwestern.edu/programs_and_admission/az_clinical_psycholog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western.edu/programs_and_admission/az_dental_medicine.html" TargetMode="External"/><Relationship Id="rId11" Type="http://schemas.openxmlformats.org/officeDocument/2006/relationships/hyperlink" Target="https://www.midwestern.edu/programs_and_admission/az_optometry.html" TargetMode="External"/><Relationship Id="rId5" Type="http://schemas.openxmlformats.org/officeDocument/2006/relationships/hyperlink" Target="https://www.midwestern.edu/programs_and_admission/az_master_of_biomedical_sciences.html" TargetMode="External"/><Relationship Id="rId10" Type="http://schemas.openxmlformats.org/officeDocument/2006/relationships/hyperlink" Target="https://www.midwestern.edu/programs_and_admission/az_cardiovascular_science.html" TargetMode="External"/><Relationship Id="rId4" Type="http://schemas.openxmlformats.org/officeDocument/2006/relationships/hyperlink" Target="https://www.midwestern.edu/programs_and_admission/az_podiatric_medicine.html" TargetMode="External"/><Relationship Id="rId9" Type="http://schemas.openxmlformats.org/officeDocument/2006/relationships/hyperlink" Target="https://www.midwestern.edu/programs_and_admission/az_veterinary_medic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 College of Medicine - Pho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Rawls</dc:creator>
  <cp:keywords/>
  <dc:description/>
  <cp:lastModifiedBy>Nathaniel Wade</cp:lastModifiedBy>
  <cp:revision>2</cp:revision>
  <dcterms:created xsi:type="dcterms:W3CDTF">2019-11-06T17:10:00Z</dcterms:created>
  <dcterms:modified xsi:type="dcterms:W3CDTF">2019-11-06T17:10:00Z</dcterms:modified>
</cp:coreProperties>
</file>